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2894C" w14:textId="77777777" w:rsidR="00AA3A8E" w:rsidRDefault="00AA3A8E" w:rsidP="00AA3A8E">
      <w:pPr>
        <w:jc w:val="both"/>
        <w:rPr>
          <w:rFonts w:ascii="Times New Roman" w:hAnsi="Times New Roman" w:cs="Times New Roman"/>
        </w:rPr>
      </w:pPr>
      <w:r>
        <w:rPr>
          <w:rFonts w:ascii="Times New Roman" w:hAnsi="Times New Roman" w:cs="Times New Roman"/>
        </w:rPr>
        <w:t>Hr Jürgen Ligi</w:t>
      </w:r>
    </w:p>
    <w:p w14:paraId="19E15DAA" w14:textId="77777777" w:rsidR="00AA3A8E" w:rsidRDefault="00AA3A8E" w:rsidP="00AA3A8E">
      <w:pPr>
        <w:jc w:val="both"/>
        <w:rPr>
          <w:rFonts w:ascii="Times New Roman" w:hAnsi="Times New Roman" w:cs="Times New Roman"/>
        </w:rPr>
      </w:pPr>
      <w:r>
        <w:rPr>
          <w:rFonts w:ascii="Times New Roman" w:hAnsi="Times New Roman" w:cs="Times New Roman"/>
        </w:rPr>
        <w:t>Rahandusminister</w:t>
      </w:r>
    </w:p>
    <w:p w14:paraId="3879B644" w14:textId="77777777" w:rsidR="00AA3A8E" w:rsidRDefault="00AA3A8E" w:rsidP="00AA3A8E">
      <w:pPr>
        <w:jc w:val="both"/>
        <w:rPr>
          <w:rFonts w:ascii="Times New Roman" w:hAnsi="Times New Roman" w:cs="Times New Roman"/>
        </w:rPr>
      </w:pPr>
    </w:p>
    <w:p w14:paraId="56DF5CB9" w14:textId="221F638F" w:rsidR="00AA3A8E" w:rsidRDefault="00AA3A8E" w:rsidP="00AA3A8E">
      <w:pPr>
        <w:ind w:left="4956" w:firstLine="708"/>
        <w:jc w:val="both"/>
        <w:rPr>
          <w:rFonts w:ascii="Times New Roman" w:hAnsi="Times New Roman" w:cs="Times New Roman"/>
        </w:rPr>
      </w:pPr>
      <w:r>
        <w:rPr>
          <w:rFonts w:ascii="Times New Roman" w:hAnsi="Times New Roman" w:cs="Times New Roman"/>
        </w:rPr>
        <w:t>17.juuni 2026.a</w:t>
      </w:r>
    </w:p>
    <w:p w14:paraId="5EC275A0" w14:textId="617BE03D" w:rsidR="00AA3A8E" w:rsidRDefault="00AA3A8E" w:rsidP="00AA3A8E">
      <w:pPr>
        <w:jc w:val="both"/>
        <w:rPr>
          <w:rFonts w:ascii="Times New Roman" w:hAnsi="Times New Roman" w:cs="Times New Roman"/>
        </w:rPr>
      </w:pPr>
      <w:r>
        <w:rPr>
          <w:rFonts w:ascii="Times New Roman" w:hAnsi="Times New Roman" w:cs="Times New Roman"/>
        </w:rPr>
        <w:t>KIRJALIK KÜSIMUS</w:t>
      </w:r>
    </w:p>
    <w:p w14:paraId="4FAF0A9B" w14:textId="77777777" w:rsidR="00AA3A8E" w:rsidRDefault="00AA3A8E" w:rsidP="00AA3A8E">
      <w:pPr>
        <w:jc w:val="both"/>
        <w:rPr>
          <w:rFonts w:ascii="Times New Roman" w:hAnsi="Times New Roman" w:cs="Times New Roman"/>
        </w:rPr>
      </w:pPr>
    </w:p>
    <w:p w14:paraId="5B7FCC55" w14:textId="77777777" w:rsidR="00AA3A8E" w:rsidRDefault="00AA3A8E" w:rsidP="00AA3A8E">
      <w:pPr>
        <w:jc w:val="both"/>
        <w:rPr>
          <w:rFonts w:ascii="Times New Roman" w:hAnsi="Times New Roman" w:cs="Times New Roman"/>
        </w:rPr>
      </w:pPr>
    </w:p>
    <w:p w14:paraId="2560265F" w14:textId="752B2D77" w:rsidR="00AA3A8E" w:rsidRDefault="00AA3A8E" w:rsidP="00AA3A8E">
      <w:pPr>
        <w:jc w:val="both"/>
        <w:rPr>
          <w:rFonts w:ascii="Times New Roman" w:hAnsi="Times New Roman" w:cs="Times New Roman"/>
        </w:rPr>
      </w:pPr>
      <w:r>
        <w:rPr>
          <w:rFonts w:ascii="Times New Roman" w:hAnsi="Times New Roman" w:cs="Times New Roman"/>
        </w:rPr>
        <w:t>Lugupeetud rahandusminister</w:t>
      </w:r>
    </w:p>
    <w:p w14:paraId="7B50472B" w14:textId="77777777" w:rsidR="00AA3A8E" w:rsidRPr="00AA3A8E" w:rsidRDefault="00AA3A8E" w:rsidP="00AA3A8E">
      <w:pPr>
        <w:jc w:val="both"/>
        <w:rPr>
          <w:rFonts w:ascii="Times New Roman" w:hAnsi="Times New Roman" w:cs="Times New Roman"/>
        </w:rPr>
      </w:pPr>
    </w:p>
    <w:p w14:paraId="183A4639" w14:textId="5CD699F4" w:rsidR="00AA3A8E" w:rsidRPr="00AA3A8E" w:rsidRDefault="00AA3A8E" w:rsidP="00AA3A8E">
      <w:pPr>
        <w:jc w:val="both"/>
        <w:rPr>
          <w:rFonts w:ascii="Times New Roman" w:hAnsi="Times New Roman" w:cs="Times New Roman"/>
        </w:rPr>
      </w:pPr>
      <w:r w:rsidRPr="00AA3A8E">
        <w:rPr>
          <w:rFonts w:ascii="Times New Roman" w:hAnsi="Times New Roman" w:cs="Times New Roman"/>
        </w:rPr>
        <w:t>Valitsuse seisukoha kohaselt on riigiettevõtete juhtidel õigus tugineda eraelu kaitsele ja sellel alusel mitte avalikustada oma majanduslike huvide deklaratsioone.</w:t>
      </w:r>
      <w:r>
        <w:rPr>
          <w:rFonts w:ascii="Times New Roman" w:hAnsi="Times New Roman" w:cs="Times New Roman"/>
        </w:rPr>
        <w:t xml:space="preserve"> </w:t>
      </w:r>
      <w:r w:rsidRPr="00AA3A8E">
        <w:rPr>
          <w:rFonts w:ascii="Times New Roman" w:hAnsi="Times New Roman" w:cs="Times New Roman"/>
        </w:rPr>
        <w:t>Selline lähenemine tekitab tõsiseid küsimusi läbipaistvuse ja huvide konflikti vältimise seisukohast.</w:t>
      </w:r>
    </w:p>
    <w:p w14:paraId="5DC4C060" w14:textId="2FDCFB23" w:rsidR="00AA3A8E" w:rsidRPr="00AA3A8E" w:rsidRDefault="00AA3A8E" w:rsidP="00AA3A8E">
      <w:pPr>
        <w:jc w:val="both"/>
        <w:rPr>
          <w:rFonts w:ascii="Times New Roman" w:hAnsi="Times New Roman" w:cs="Times New Roman"/>
        </w:rPr>
      </w:pPr>
      <w:r w:rsidRPr="00AA3A8E">
        <w:rPr>
          <w:rFonts w:ascii="Times New Roman" w:hAnsi="Times New Roman" w:cs="Times New Roman"/>
        </w:rPr>
        <w:t>Riigiettevõtted, nagu Enefit Green, Rail Baltic Estonia, Tallinna Sadam jt, haldavad varasid ja rahalisi ressursse, mis kuuluvad riigile ehk tegelikult maksumaksjatele. Nende ettevõtete juhid teevad otsuseid, mis on seotud mitme</w:t>
      </w:r>
      <w:r>
        <w:rPr>
          <w:rFonts w:ascii="Times New Roman" w:hAnsi="Times New Roman" w:cs="Times New Roman"/>
        </w:rPr>
        <w:t xml:space="preserve"> </w:t>
      </w:r>
      <w:r w:rsidRPr="00AA3A8E">
        <w:rPr>
          <w:rFonts w:ascii="Times New Roman" w:hAnsi="Times New Roman" w:cs="Times New Roman"/>
        </w:rPr>
        <w:t>miljoniliste ja isegi miljardiliste lepingute, hangete ja investeeringutega.</w:t>
      </w:r>
    </w:p>
    <w:p w14:paraId="220FD48F" w14:textId="77777777" w:rsidR="00AA3A8E" w:rsidRPr="00AA3A8E" w:rsidRDefault="00AA3A8E" w:rsidP="00AA3A8E">
      <w:pPr>
        <w:jc w:val="both"/>
        <w:rPr>
          <w:rFonts w:ascii="Times New Roman" w:hAnsi="Times New Roman" w:cs="Times New Roman"/>
        </w:rPr>
      </w:pPr>
      <w:r w:rsidRPr="00AA3A8E">
        <w:rPr>
          <w:rFonts w:ascii="Times New Roman" w:hAnsi="Times New Roman" w:cs="Times New Roman"/>
        </w:rPr>
        <w:t>Kujutagem puhtalt hüpoteetilist olukorda: riigiettevõte korraldab hanke energiataristu objektide ehitamiseks maksumusega sadu miljoneid või isegi miljardeid eurosid. Hanke võidab teatud ettevõte ja formaalselt on kõik protseduurid järgitud. Kuid ilma juhtide majanduslike huvide kohta käiva teabeta puudub ühiskonnal võimalus kontrollida, kas otsustajatel puudus isiklik varaline huvi konkursi võitja kasuks.</w:t>
      </w:r>
    </w:p>
    <w:p w14:paraId="21A2750A" w14:textId="77777777" w:rsidR="00AA3A8E" w:rsidRPr="00AA3A8E" w:rsidRDefault="00AA3A8E" w:rsidP="00AA3A8E">
      <w:pPr>
        <w:jc w:val="both"/>
        <w:rPr>
          <w:rFonts w:ascii="Times New Roman" w:hAnsi="Times New Roman" w:cs="Times New Roman"/>
        </w:rPr>
      </w:pPr>
      <w:r w:rsidRPr="00AA3A8E">
        <w:rPr>
          <w:rFonts w:ascii="Times New Roman" w:hAnsi="Times New Roman" w:cs="Times New Roman"/>
        </w:rPr>
        <w:t>Rõhutan, et see näide on puhtalt teoreetiline ega sea kahtluse alla ühegi konkreetse ettevõtte juhtide ausust. Küsimus on läbipaistvuse ja avaliku kontrolli põhimõttes, mitte kahtlustes konkreetsete isikute suhtes.</w:t>
      </w:r>
    </w:p>
    <w:p w14:paraId="7070BFB8" w14:textId="77777777" w:rsidR="00AA3A8E" w:rsidRPr="00AA3A8E" w:rsidRDefault="00AA3A8E" w:rsidP="00AA3A8E">
      <w:pPr>
        <w:jc w:val="both"/>
        <w:rPr>
          <w:rFonts w:ascii="Times New Roman" w:hAnsi="Times New Roman" w:cs="Times New Roman"/>
        </w:rPr>
      </w:pPr>
    </w:p>
    <w:p w14:paraId="3077F3CD" w14:textId="7201A54D" w:rsidR="00AA3A8E" w:rsidRPr="00AA3A8E" w:rsidRDefault="00AA3A8E" w:rsidP="00AA3A8E">
      <w:pPr>
        <w:jc w:val="both"/>
        <w:rPr>
          <w:rFonts w:ascii="Times New Roman" w:hAnsi="Times New Roman" w:cs="Times New Roman"/>
        </w:rPr>
      </w:pPr>
      <w:r w:rsidRPr="00AA3A8E">
        <w:rPr>
          <w:rFonts w:ascii="Times New Roman" w:hAnsi="Times New Roman" w:cs="Times New Roman"/>
        </w:rPr>
        <w:t xml:space="preserve">Seoses sellega palun </w:t>
      </w:r>
      <w:r>
        <w:rPr>
          <w:rFonts w:ascii="Times New Roman" w:hAnsi="Times New Roman" w:cs="Times New Roman"/>
        </w:rPr>
        <w:t xml:space="preserve">Teil </w:t>
      </w:r>
      <w:r w:rsidRPr="00AA3A8E">
        <w:rPr>
          <w:rFonts w:ascii="Times New Roman" w:hAnsi="Times New Roman" w:cs="Times New Roman"/>
        </w:rPr>
        <w:t>vastata järgmistele küsimustele:</w:t>
      </w:r>
    </w:p>
    <w:p w14:paraId="57620F72" w14:textId="77777777" w:rsidR="00AA3A8E" w:rsidRPr="00AA3A8E" w:rsidRDefault="00AA3A8E" w:rsidP="00AA3A8E">
      <w:pPr>
        <w:jc w:val="both"/>
        <w:rPr>
          <w:rFonts w:ascii="Times New Roman" w:hAnsi="Times New Roman" w:cs="Times New Roman"/>
        </w:rPr>
      </w:pPr>
      <w:r w:rsidRPr="00AA3A8E">
        <w:rPr>
          <w:rFonts w:ascii="Times New Roman" w:hAnsi="Times New Roman" w:cs="Times New Roman"/>
        </w:rPr>
        <w:t>1. Millistele konkreetsetele õigusnormidele tuginedes peab valitsus lubatavaks riigiettevõtete juhtide majanduslike huvide deklaratsioonide mitte avalikustamist?</w:t>
      </w:r>
    </w:p>
    <w:p w14:paraId="67F76DA4" w14:textId="77777777" w:rsidR="00AA3A8E" w:rsidRPr="00AA3A8E" w:rsidRDefault="00AA3A8E" w:rsidP="00AA3A8E">
      <w:pPr>
        <w:jc w:val="both"/>
        <w:rPr>
          <w:rFonts w:ascii="Times New Roman" w:hAnsi="Times New Roman" w:cs="Times New Roman"/>
        </w:rPr>
      </w:pPr>
      <w:r w:rsidRPr="00AA3A8E">
        <w:rPr>
          <w:rFonts w:ascii="Times New Roman" w:hAnsi="Times New Roman" w:cs="Times New Roman"/>
        </w:rPr>
        <w:t>2. Kuidas saab valitsuse arvates ühiskond kontrollida huvide konflikti puudumist riigiettevõtete juhtide otsuste tegemisel, kui teave nende majanduslike huvide kohta pole kättesaadav?</w:t>
      </w:r>
    </w:p>
    <w:p w14:paraId="1A3615A1" w14:textId="77777777" w:rsidR="00AA3A8E" w:rsidRPr="00AA3A8E" w:rsidRDefault="00AA3A8E" w:rsidP="00AA3A8E">
      <w:pPr>
        <w:jc w:val="both"/>
        <w:rPr>
          <w:rFonts w:ascii="Times New Roman" w:hAnsi="Times New Roman" w:cs="Times New Roman"/>
        </w:rPr>
      </w:pPr>
      <w:r w:rsidRPr="00AA3A8E">
        <w:rPr>
          <w:rFonts w:ascii="Times New Roman" w:hAnsi="Times New Roman" w:cs="Times New Roman"/>
        </w:rPr>
        <w:t>3. Kas Rahandusministeerium on analüüsinud korruptsiooniriske, mis tulenevad juurdepääsu piiramisest riigiettevõtete juhtide majanduslike huvide deklaratsioonidele? Kui jah, siis palun esitada selle analüüsi peamised järeldused.</w:t>
      </w:r>
    </w:p>
    <w:p w14:paraId="27E88E4B" w14:textId="77777777" w:rsidR="00AA3A8E" w:rsidRPr="00AA3A8E" w:rsidRDefault="00AA3A8E" w:rsidP="00AA3A8E">
      <w:pPr>
        <w:jc w:val="both"/>
        <w:rPr>
          <w:rFonts w:ascii="Times New Roman" w:hAnsi="Times New Roman" w:cs="Times New Roman"/>
        </w:rPr>
      </w:pPr>
      <w:r w:rsidRPr="00AA3A8E">
        <w:rPr>
          <w:rFonts w:ascii="Times New Roman" w:hAnsi="Times New Roman" w:cs="Times New Roman"/>
        </w:rPr>
        <w:t>4. Mille poolest erineb valitsuse arvates riigiettevõtte juhi positsioon, kes haldab riigi raha ja vara, põhimõtteliselt ministri, Riigikogu liikme või mõne muu avaliku ametiisiku positsioonist, kes on kohustatud deklareerima oma majanduslikke huve?</w:t>
      </w:r>
    </w:p>
    <w:p w14:paraId="1FA78DB1" w14:textId="77777777" w:rsidR="00AA3A8E" w:rsidRPr="00AA3A8E" w:rsidRDefault="00AA3A8E" w:rsidP="00AA3A8E">
      <w:pPr>
        <w:jc w:val="both"/>
        <w:rPr>
          <w:rFonts w:ascii="Times New Roman" w:hAnsi="Times New Roman" w:cs="Times New Roman"/>
        </w:rPr>
      </w:pPr>
      <w:r w:rsidRPr="00AA3A8E">
        <w:rPr>
          <w:rFonts w:ascii="Times New Roman" w:hAnsi="Times New Roman" w:cs="Times New Roman"/>
        </w:rPr>
        <w:t>5. Kas valitsus on kaalunud võimalust muuta õigusakte, mis tagaksid riigiettevõtete juhtide majanduslike huvide deklaratsioonide avalikkuse? Kui ei, siis millistel põhjustel?</w:t>
      </w:r>
    </w:p>
    <w:p w14:paraId="79F38CD9" w14:textId="77777777" w:rsidR="00AA3A8E" w:rsidRPr="00AA3A8E" w:rsidRDefault="00AA3A8E" w:rsidP="00AA3A8E">
      <w:pPr>
        <w:jc w:val="both"/>
        <w:rPr>
          <w:rFonts w:ascii="Times New Roman" w:hAnsi="Times New Roman" w:cs="Times New Roman"/>
        </w:rPr>
      </w:pPr>
    </w:p>
    <w:p w14:paraId="0F6F60F6" w14:textId="13B3251E" w:rsidR="00AA3A8E" w:rsidRDefault="00AA3A8E" w:rsidP="00AA3A8E">
      <w:pPr>
        <w:jc w:val="both"/>
        <w:rPr>
          <w:rFonts w:ascii="Times New Roman" w:hAnsi="Times New Roman" w:cs="Times New Roman"/>
        </w:rPr>
      </w:pPr>
      <w:r w:rsidRPr="00AA3A8E">
        <w:rPr>
          <w:rFonts w:ascii="Times New Roman" w:hAnsi="Times New Roman" w:cs="Times New Roman"/>
        </w:rPr>
        <w:t>Lugupidamisega</w:t>
      </w:r>
    </w:p>
    <w:p w14:paraId="5482B73E" w14:textId="77777777" w:rsidR="00146A3A" w:rsidRDefault="00146A3A" w:rsidP="00AA3A8E">
      <w:pPr>
        <w:jc w:val="both"/>
        <w:rPr>
          <w:rFonts w:ascii="Times New Roman" w:hAnsi="Times New Roman" w:cs="Times New Roman"/>
        </w:rPr>
      </w:pPr>
    </w:p>
    <w:p w14:paraId="20EF9C50" w14:textId="4A2B22BD" w:rsidR="00146A3A" w:rsidRDefault="00146A3A" w:rsidP="00AA3A8E">
      <w:pPr>
        <w:jc w:val="both"/>
        <w:rPr>
          <w:rFonts w:ascii="Times New Roman" w:hAnsi="Times New Roman" w:cs="Times New Roman"/>
        </w:rPr>
      </w:pPr>
      <w:r>
        <w:rPr>
          <w:rFonts w:ascii="Times New Roman" w:hAnsi="Times New Roman" w:cs="Times New Roman"/>
        </w:rPr>
        <w:t>(allkirjastatud digitaalselt)</w:t>
      </w:r>
    </w:p>
    <w:p w14:paraId="06A0592B" w14:textId="77777777" w:rsidR="00146A3A" w:rsidRPr="00AA3A8E" w:rsidRDefault="00146A3A" w:rsidP="00AA3A8E">
      <w:pPr>
        <w:jc w:val="both"/>
        <w:rPr>
          <w:rFonts w:ascii="Times New Roman" w:hAnsi="Times New Roman" w:cs="Times New Roman"/>
        </w:rPr>
      </w:pPr>
    </w:p>
    <w:p w14:paraId="3EE78839" w14:textId="77777777" w:rsidR="00AA3A8E" w:rsidRPr="00AA3A8E" w:rsidRDefault="00AA3A8E" w:rsidP="00AA3A8E">
      <w:pPr>
        <w:jc w:val="both"/>
        <w:rPr>
          <w:rFonts w:ascii="Times New Roman" w:hAnsi="Times New Roman" w:cs="Times New Roman"/>
        </w:rPr>
      </w:pPr>
      <w:r w:rsidRPr="00AA3A8E">
        <w:rPr>
          <w:rFonts w:ascii="Times New Roman" w:hAnsi="Times New Roman" w:cs="Times New Roman"/>
        </w:rPr>
        <w:t>Aleksandr Tšaplõgin</w:t>
      </w:r>
    </w:p>
    <w:p w14:paraId="5361B7CA" w14:textId="77777777" w:rsidR="00AA3A8E" w:rsidRPr="00AA3A8E" w:rsidRDefault="00AA3A8E" w:rsidP="00AA3A8E">
      <w:pPr>
        <w:jc w:val="both"/>
        <w:rPr>
          <w:rFonts w:ascii="Times New Roman" w:hAnsi="Times New Roman" w:cs="Times New Roman"/>
        </w:rPr>
      </w:pPr>
      <w:r w:rsidRPr="00AA3A8E">
        <w:rPr>
          <w:rFonts w:ascii="Times New Roman" w:hAnsi="Times New Roman" w:cs="Times New Roman"/>
        </w:rPr>
        <w:t>Riigikogu liige</w:t>
      </w:r>
    </w:p>
    <w:p w14:paraId="4C8D3BF4" w14:textId="77777777" w:rsidR="002530E1" w:rsidRPr="00AA3A8E" w:rsidRDefault="002530E1" w:rsidP="00AA3A8E">
      <w:pPr>
        <w:jc w:val="both"/>
        <w:rPr>
          <w:rFonts w:ascii="Times New Roman" w:hAnsi="Times New Roman" w:cs="Times New Roman"/>
        </w:rPr>
      </w:pPr>
    </w:p>
    <w:sectPr w:rsidR="002530E1" w:rsidRPr="00AA3A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A8E"/>
    <w:rsid w:val="00146A3A"/>
    <w:rsid w:val="002530E1"/>
    <w:rsid w:val="004458C2"/>
    <w:rsid w:val="009D38AE"/>
    <w:rsid w:val="00AA3A8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753C7"/>
  <w15:chartTrackingRefBased/>
  <w15:docId w15:val="{DB237191-63C8-448C-8763-421022375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AA3A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AA3A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AA3A8E"/>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AA3A8E"/>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AA3A8E"/>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AA3A8E"/>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AA3A8E"/>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AA3A8E"/>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AA3A8E"/>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AA3A8E"/>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AA3A8E"/>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AA3A8E"/>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AA3A8E"/>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AA3A8E"/>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AA3A8E"/>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AA3A8E"/>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AA3A8E"/>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AA3A8E"/>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AA3A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AA3A8E"/>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AA3A8E"/>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AA3A8E"/>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AA3A8E"/>
    <w:pPr>
      <w:spacing w:before="160"/>
      <w:jc w:val="center"/>
    </w:pPr>
    <w:rPr>
      <w:i/>
      <w:iCs/>
      <w:color w:val="404040" w:themeColor="text1" w:themeTint="BF"/>
    </w:rPr>
  </w:style>
  <w:style w:type="character" w:customStyle="1" w:styleId="TsitaatMrk">
    <w:name w:val="Tsitaat Märk"/>
    <w:basedOn w:val="Liguvaikefont"/>
    <w:link w:val="Tsitaat"/>
    <w:uiPriority w:val="29"/>
    <w:rsid w:val="00AA3A8E"/>
    <w:rPr>
      <w:i/>
      <w:iCs/>
      <w:color w:val="404040" w:themeColor="text1" w:themeTint="BF"/>
    </w:rPr>
  </w:style>
  <w:style w:type="paragraph" w:styleId="Loendilik">
    <w:name w:val="List Paragraph"/>
    <w:basedOn w:val="Normaallaad"/>
    <w:uiPriority w:val="34"/>
    <w:qFormat/>
    <w:rsid w:val="00AA3A8E"/>
    <w:pPr>
      <w:ind w:left="720"/>
      <w:contextualSpacing/>
    </w:pPr>
  </w:style>
  <w:style w:type="character" w:styleId="Selgeltmrgatavrhutus">
    <w:name w:val="Intense Emphasis"/>
    <w:basedOn w:val="Liguvaikefont"/>
    <w:uiPriority w:val="21"/>
    <w:qFormat/>
    <w:rsid w:val="00AA3A8E"/>
    <w:rPr>
      <w:i/>
      <w:iCs/>
      <w:color w:val="0F4761" w:themeColor="accent1" w:themeShade="BF"/>
    </w:rPr>
  </w:style>
  <w:style w:type="paragraph" w:styleId="Selgeltmrgatavtsitaat">
    <w:name w:val="Intense Quote"/>
    <w:basedOn w:val="Normaallaad"/>
    <w:next w:val="Normaallaad"/>
    <w:link w:val="SelgeltmrgatavtsitaatMrk"/>
    <w:uiPriority w:val="30"/>
    <w:qFormat/>
    <w:rsid w:val="00AA3A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AA3A8E"/>
    <w:rPr>
      <w:i/>
      <w:iCs/>
      <w:color w:val="0F4761" w:themeColor="accent1" w:themeShade="BF"/>
    </w:rPr>
  </w:style>
  <w:style w:type="character" w:styleId="Selgeltmrgatavviide">
    <w:name w:val="Intense Reference"/>
    <w:basedOn w:val="Liguvaikefont"/>
    <w:uiPriority w:val="32"/>
    <w:qFormat/>
    <w:rsid w:val="00AA3A8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358</Words>
  <Characters>2080</Characters>
  <Application>Microsoft Office Word</Application>
  <DocSecurity>0</DocSecurity>
  <Lines>17</Lines>
  <Paragraphs>4</Paragraphs>
  <ScaleCrop>false</ScaleCrop>
  <Company>Riigikogu Kantselei</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Silberg</dc:creator>
  <cp:keywords/>
  <dc:description/>
  <cp:lastModifiedBy>Greta Silberg</cp:lastModifiedBy>
  <cp:revision>2</cp:revision>
  <dcterms:created xsi:type="dcterms:W3CDTF">2026-06-17T13:55:00Z</dcterms:created>
  <dcterms:modified xsi:type="dcterms:W3CDTF">2026-06-17T14:05:00Z</dcterms:modified>
</cp:coreProperties>
</file>